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  <w:lang w:val="en-US" w:eastAsia="zh-CN"/>
        </w:rPr>
        <w:t>8</w:t>
      </w:r>
      <w:bookmarkStart w:id="0" w:name="_GoBack"/>
      <w:bookmarkEnd w:id="0"/>
    </w:p>
    <w:p>
      <w:pPr>
        <w:rPr>
          <w:sz w:val="30"/>
          <w:szCs w:val="30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陈守仁工商信息学院2016年公开招聘教师（博士）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考试考核方案</w:t>
      </w:r>
    </w:p>
    <w:p>
      <w:pPr>
        <w:jc w:val="center"/>
        <w:rPr>
          <w:b/>
          <w:sz w:val="30"/>
          <w:szCs w:val="30"/>
        </w:rPr>
      </w:pPr>
    </w:p>
    <w:p>
      <w:pPr>
        <w:pStyle w:val="9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考试考核形式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考试考核以面试为主，主要考核应聘对象的专业知识和基本能力，以试讲（15-20分钟）、回答评委提问为主要形式。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主要考核应聘教师的专业知识、专业技能和综合能力。</w:t>
      </w:r>
    </w:p>
    <w:p>
      <w:pPr>
        <w:pStyle w:val="9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ind w:firstLine="551" w:firstLineChars="196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管理科学与工程（</w:t>
      </w:r>
      <w:r>
        <w:rPr>
          <w:rFonts w:hint="eastAsia" w:ascii="仿宋" w:hAnsi="仿宋" w:eastAsia="仿宋" w:cs="仿宋_GB2312"/>
          <w:b/>
          <w:bCs/>
          <w:sz w:val="28"/>
          <w:szCs w:val="28"/>
        </w:rPr>
        <w:t>电子</w:t>
      </w:r>
      <w:r>
        <w:rPr>
          <w:rFonts w:ascii="仿宋" w:hAnsi="仿宋" w:eastAsia="仿宋" w:cs="仿宋_GB2312"/>
          <w:b/>
          <w:bCs/>
          <w:sz w:val="28"/>
          <w:szCs w:val="28"/>
        </w:rPr>
        <w:t>商务</w:t>
      </w:r>
      <w:r>
        <w:rPr>
          <w:rFonts w:hint="eastAsia" w:ascii="仿宋" w:hAnsi="仿宋" w:eastAsia="仿宋" w:cs="仿宋_GB2312"/>
          <w:b/>
          <w:bCs/>
          <w:sz w:val="28"/>
          <w:szCs w:val="28"/>
        </w:rPr>
        <w:t>）</w:t>
      </w:r>
      <w:r>
        <w:rPr>
          <w:rFonts w:hint="eastAsia" w:ascii="仿宋_GB2312" w:eastAsia="仿宋_GB2312"/>
          <w:b/>
          <w:sz w:val="28"/>
          <w:szCs w:val="28"/>
        </w:rPr>
        <w:t>教师岗位（岗位A34）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教材：</w:t>
      </w:r>
      <w:r>
        <w:rPr>
          <w:rFonts w:hint="eastAsia" w:ascii="仿宋" w:hAnsi="仿宋" w:eastAsia="仿宋" w:cs="仿宋_GB2312"/>
          <w:sz w:val="28"/>
          <w:szCs w:val="28"/>
        </w:rPr>
        <w:t>《电子</w:t>
      </w:r>
      <w:r>
        <w:rPr>
          <w:rFonts w:ascii="仿宋" w:hAnsi="仿宋" w:eastAsia="仿宋" w:cs="仿宋_GB2312"/>
          <w:sz w:val="28"/>
          <w:szCs w:val="28"/>
        </w:rPr>
        <w:t>商务基础与应用</w:t>
      </w:r>
      <w:r>
        <w:rPr>
          <w:rFonts w:hint="eastAsia" w:ascii="仿宋" w:hAnsi="仿宋" w:eastAsia="仿宋" w:cs="仿宋_GB2312"/>
          <w:sz w:val="28"/>
          <w:szCs w:val="28"/>
        </w:rPr>
        <w:t>》第八版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出版社：</w:t>
      </w:r>
      <w:r>
        <w:rPr>
          <w:rFonts w:hint="eastAsia" w:ascii="仿宋" w:hAnsi="仿宋" w:eastAsia="仿宋" w:cs="仿宋_GB2312"/>
          <w:sz w:val="28"/>
          <w:szCs w:val="28"/>
        </w:rPr>
        <w:t>西安</w:t>
      </w:r>
      <w:r>
        <w:rPr>
          <w:rFonts w:ascii="仿宋" w:hAnsi="仿宋" w:eastAsia="仿宋" w:cs="仿宋_GB2312"/>
          <w:sz w:val="28"/>
          <w:szCs w:val="28"/>
        </w:rPr>
        <w:t>电</w:t>
      </w:r>
      <w:r>
        <w:rPr>
          <w:rFonts w:hint="eastAsia" w:ascii="仿宋" w:hAnsi="仿宋" w:eastAsia="仿宋" w:cs="仿宋_GB2312"/>
          <w:sz w:val="28"/>
          <w:szCs w:val="28"/>
        </w:rPr>
        <w:t>子</w:t>
      </w:r>
      <w:r>
        <w:rPr>
          <w:rFonts w:ascii="仿宋" w:hAnsi="仿宋" w:eastAsia="仿宋" w:cs="仿宋_GB2312"/>
          <w:sz w:val="28"/>
          <w:szCs w:val="28"/>
        </w:rPr>
        <w:t>科技大学出版社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出版时间：</w:t>
      </w:r>
      <w:r>
        <w:rPr>
          <w:rFonts w:hint="eastAsia" w:ascii="仿宋" w:hAnsi="仿宋" w:eastAsia="仿宋" w:cs="仿宋_GB2312"/>
          <w:sz w:val="28"/>
          <w:szCs w:val="28"/>
        </w:rPr>
        <w:t>201</w:t>
      </w:r>
      <w:r>
        <w:rPr>
          <w:rFonts w:ascii="仿宋" w:hAnsi="仿宋" w:eastAsia="仿宋" w:cs="仿宋_GB2312"/>
          <w:sz w:val="28"/>
          <w:szCs w:val="28"/>
        </w:rPr>
        <w:t>2</w:t>
      </w:r>
      <w:r>
        <w:rPr>
          <w:rFonts w:hint="eastAsia" w:ascii="仿宋" w:hAnsi="仿宋" w:eastAsia="仿宋" w:cs="仿宋_GB2312"/>
          <w:sz w:val="28"/>
          <w:szCs w:val="28"/>
        </w:rPr>
        <w:t>年</w:t>
      </w:r>
      <w:r>
        <w:rPr>
          <w:rFonts w:ascii="仿宋" w:hAnsi="仿宋" w:eastAsia="仿宋" w:cs="仿宋_GB2312"/>
          <w:sz w:val="28"/>
          <w:szCs w:val="28"/>
        </w:rPr>
        <w:t>11</w:t>
      </w:r>
      <w:r>
        <w:rPr>
          <w:rFonts w:hint="eastAsia" w:ascii="仿宋" w:hAnsi="仿宋" w:eastAsia="仿宋" w:cs="仿宋_GB2312"/>
          <w:sz w:val="28"/>
          <w:szCs w:val="28"/>
        </w:rPr>
        <w:t>月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主编：</w:t>
      </w:r>
      <w:r>
        <w:rPr>
          <w:rFonts w:hint="eastAsia" w:ascii="仿宋" w:hAnsi="仿宋" w:eastAsia="仿宋" w:cs="仿宋_GB2312"/>
          <w:sz w:val="28"/>
          <w:szCs w:val="28"/>
        </w:rPr>
        <w:t>杨坚</w:t>
      </w:r>
      <w:r>
        <w:rPr>
          <w:rFonts w:ascii="仿宋" w:hAnsi="仿宋" w:eastAsia="仿宋" w:cs="仿宋_GB2312"/>
          <w:sz w:val="28"/>
          <w:szCs w:val="28"/>
        </w:rPr>
        <w:t>争</w:t>
      </w:r>
    </w:p>
    <w:p>
      <w:pPr>
        <w:ind w:firstLine="562" w:firstLineChars="200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试讲章节：</w:t>
      </w:r>
      <w:r>
        <w:rPr>
          <w:rFonts w:hint="eastAsia" w:ascii="仿宋" w:hAnsi="仿宋" w:eastAsia="仿宋" w:cs="仿宋_GB2312"/>
          <w:sz w:val="28"/>
          <w:szCs w:val="28"/>
        </w:rPr>
        <w:t>第二章电</w:t>
      </w:r>
      <w:r>
        <w:rPr>
          <w:rFonts w:ascii="仿宋" w:hAnsi="仿宋" w:eastAsia="仿宋" w:cs="仿宋_GB2312"/>
          <w:sz w:val="28"/>
          <w:szCs w:val="28"/>
        </w:rPr>
        <w:t>子商务发</w:t>
      </w:r>
      <w:r>
        <w:rPr>
          <w:rFonts w:hint="eastAsia" w:ascii="仿宋" w:hAnsi="仿宋" w:eastAsia="仿宋" w:cs="仿宋_GB2312"/>
          <w:sz w:val="28"/>
          <w:szCs w:val="28"/>
        </w:rPr>
        <w:t>展</w:t>
      </w:r>
      <w:r>
        <w:rPr>
          <w:rFonts w:ascii="仿宋" w:hAnsi="仿宋" w:eastAsia="仿宋" w:cs="仿宋_GB2312"/>
          <w:sz w:val="28"/>
          <w:szCs w:val="28"/>
        </w:rPr>
        <w:t>战略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 xml:space="preserve">           2</w:t>
      </w:r>
      <w:r>
        <w:rPr>
          <w:rFonts w:ascii="仿宋" w:hAnsi="仿宋" w:eastAsia="仿宋" w:cs="仿宋_GB2312"/>
          <w:sz w:val="28"/>
          <w:szCs w:val="28"/>
        </w:rPr>
        <w:t>.4.3</w:t>
      </w:r>
      <w:r>
        <w:rPr>
          <w:rFonts w:hint="eastAsia" w:ascii="仿宋" w:hAnsi="仿宋" w:eastAsia="仿宋" w:cs="仿宋_GB2312"/>
          <w:sz w:val="28"/>
          <w:szCs w:val="28"/>
        </w:rPr>
        <w:t>企业</w:t>
      </w:r>
      <w:r>
        <w:rPr>
          <w:rFonts w:ascii="仿宋" w:hAnsi="仿宋" w:eastAsia="仿宋" w:cs="仿宋_GB2312"/>
          <w:sz w:val="28"/>
          <w:szCs w:val="28"/>
        </w:rPr>
        <w:t>电子商务战略实施</w:t>
      </w:r>
    </w:p>
    <w:p>
      <w:pPr>
        <w:ind w:firstLine="2100" w:firstLineChars="750"/>
        <w:rPr>
          <w:rFonts w:ascii="仿宋" w:hAnsi="仿宋" w:eastAsia="仿宋" w:cs="仿宋_GB2312"/>
          <w:sz w:val="28"/>
          <w:szCs w:val="28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decorative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3170146">
    <w:nsid w:val="66B57D62"/>
    <w:multiLevelType w:val="multilevel"/>
    <w:tmpl w:val="66B57D62"/>
    <w:lvl w:ilvl="0" w:tentative="1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7231701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7D2B"/>
    <w:rsid w:val="00000F30"/>
    <w:rsid w:val="00010A61"/>
    <w:rsid w:val="00014BB4"/>
    <w:rsid w:val="00084310"/>
    <w:rsid w:val="000D0392"/>
    <w:rsid w:val="000D2B6C"/>
    <w:rsid w:val="0011424E"/>
    <w:rsid w:val="0013569D"/>
    <w:rsid w:val="001664CC"/>
    <w:rsid w:val="0017779E"/>
    <w:rsid w:val="00281E98"/>
    <w:rsid w:val="002937EC"/>
    <w:rsid w:val="002A47FF"/>
    <w:rsid w:val="002F7D2B"/>
    <w:rsid w:val="003025B2"/>
    <w:rsid w:val="003317E4"/>
    <w:rsid w:val="004639A6"/>
    <w:rsid w:val="00464076"/>
    <w:rsid w:val="004A3C44"/>
    <w:rsid w:val="004C4EDA"/>
    <w:rsid w:val="004E3804"/>
    <w:rsid w:val="00505A84"/>
    <w:rsid w:val="005461CE"/>
    <w:rsid w:val="006462F4"/>
    <w:rsid w:val="00665BD3"/>
    <w:rsid w:val="00673687"/>
    <w:rsid w:val="006C7713"/>
    <w:rsid w:val="006D5822"/>
    <w:rsid w:val="006E6F56"/>
    <w:rsid w:val="007D3E7E"/>
    <w:rsid w:val="008121D4"/>
    <w:rsid w:val="00836ECA"/>
    <w:rsid w:val="008F541F"/>
    <w:rsid w:val="009279D6"/>
    <w:rsid w:val="00936E86"/>
    <w:rsid w:val="0096199A"/>
    <w:rsid w:val="00981E2E"/>
    <w:rsid w:val="00983BCA"/>
    <w:rsid w:val="009E59DB"/>
    <w:rsid w:val="009F0F5B"/>
    <w:rsid w:val="00A11D80"/>
    <w:rsid w:val="00B12A64"/>
    <w:rsid w:val="00B2596B"/>
    <w:rsid w:val="00BD7F6B"/>
    <w:rsid w:val="00BF6D2F"/>
    <w:rsid w:val="00C25583"/>
    <w:rsid w:val="00D277C1"/>
    <w:rsid w:val="00D3393C"/>
    <w:rsid w:val="00DA58EC"/>
    <w:rsid w:val="00E36F53"/>
    <w:rsid w:val="00E5066D"/>
    <w:rsid w:val="00E645EB"/>
    <w:rsid w:val="00E76614"/>
    <w:rsid w:val="00E82E87"/>
    <w:rsid w:val="00EC30F2"/>
    <w:rsid w:val="00EE233C"/>
    <w:rsid w:val="00F00586"/>
    <w:rsid w:val="00F51DF0"/>
    <w:rsid w:val="00F74563"/>
    <w:rsid w:val="1AFA4398"/>
    <w:rsid w:val="532F5F8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iPriority w:val="0"/>
    <w:rPr>
      <w:color w:val="0066C0"/>
      <w:u w:val="none"/>
    </w:r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a-color-secondary"/>
    <w:basedOn w:val="4"/>
    <w:qFormat/>
    <w:uiPriority w:val="0"/>
  </w:style>
  <w:style w:type="character" w:customStyle="1" w:styleId="11">
    <w:name w:val="a-size-large1"/>
    <w:basedOn w:val="4"/>
    <w:qFormat/>
    <w:uiPriority w:val="0"/>
    <w:rPr>
      <w:rFonts w:hint="default" w:ascii="Arial" w:hAnsi="Arial" w:cs="Arial"/>
    </w:rPr>
  </w:style>
  <w:style w:type="character" w:customStyle="1" w:styleId="12">
    <w:name w:val="a-size-medium a-color-secondary a-text-normal"/>
    <w:basedOn w:val="4"/>
    <w:qFormat/>
    <w:uiPriority w:val="0"/>
  </w:style>
  <w:style w:type="character" w:customStyle="1" w:styleId="13">
    <w:name w:val="author notfaded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228</Characters>
  <Lines>1</Lines>
  <Paragraphs>1</Paragraphs>
  <ScaleCrop>false</ScaleCrop>
  <LinksUpToDate>false</LinksUpToDate>
  <CharactersWithSpaces>266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2016-01-26T07:03:00Z</dcterms:created>
  <dc:creator>微软用户</dc:creator>
  <cp:lastModifiedBy>Administrator</cp:lastModifiedBy>
  <dcterms:modified xsi:type="dcterms:W3CDTF">2016-01-26T10:19:06Z</dcterms:modified>
  <dc:title>通信工程专业教师招聘试讲材料参考教材及章节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